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قمعة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قمعة
</w:t>
      </w:r>
    </w:p>
    <w:p>
      <w:pPr/>
      <w:r>
        <w:rPr/>
        <w:t xml:space="preserve">قمعة  قمعة بن إلياس بن مضر:جد جاهلي قديم. قيل: اسمه ’’عمير’’ وقيل’’ حارثة’’. بنوه بطن من خندف. من نسله ’’ أسلم بن أفصى ’’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2026-05-01T18:12:34+03:00</dcterms:created>
  <dcterms:modified xsi:type="dcterms:W3CDTF">2026-05-01T18:12:34+03:00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