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قائد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قائد
</w:t>
      </w:r>
    </w:p>
    <w:p>
      <w:pPr/>
      <w:r>
        <w:rPr/>
        <w:t xml:space="preserve">ابن قائد محمد بن قائد الشيخ الزاهد من أهل أوانا.</w:t>
      </w:r>
    </w:p>
    <w:p/>
    <w:p>
      <w:pPr/>
      <w:r>
        <w:rPr/>
        <w:t xml:space="preserve">كان صاحب كرامات وإشارات ومجاهدات ورياضات وكلام عما في الخواطر وبيان عما في الضمائر، أقعد زمانا فكان يحمل في محفة إلى الجامع.</w:t>
      </w:r>
    </w:p>
    <w:p/>
    <w:p>
      <w:pPr/>
      <w:r>
        <w:rPr/>
        <w:t xml:space="preserve">قدم أوانا واعظ يعرف بالزرزور فجلس بالجامع وذكر الصحابة بسوء فلم ينكر عليه فحملوا الشيخ إليه فقال له: انزل يا كلب أنت ومن تعتز به!</w:t>
      </w:r>
    </w:p>
    <w:p/>
    <w:p>
      <w:pPr/>
      <w:r>
        <w:rPr/>
        <w:t xml:space="preserve">وكان يدعي إلى سنان مقدم الإسماعيلية فثار العوام ورجم الزرزور وهرب من القتل.</w:t>
      </w:r>
    </w:p>
    <w:p/>
    <w:p>
      <w:pPr/>
      <w:r>
        <w:rPr/>
        <w:t xml:space="preserve">فيقال أن سنانا بعث إليه رجلين في زي الصوفية فأقاما عنده في الرباط تسعة أشهر لا يعرفهما فلما كان يوم الأربعاء قال لأصحابه: يحدث ههنا حادثة عظيمة، وكان عنده للناس ودائع فردها وقال لخادمه: يا عبد الحميد لك فيما يجري نصيب بعني إياه بالدولة- والدولة بستان إلى جانب الرباط- فقال: ما أبيعك نصيبي بالجنة، فلما كان يوم الجمعة وثب الصوفيان على الشيخ فقتلاه وقتلا خادمه عبد الحميد وهربا فلقيهما فلاح في يده مر فقتلهما. وكان ذلك سنة أربع وثمانين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2026-07-04T05:32:59+03:00</dcterms:created>
  <dcterms:modified xsi:type="dcterms:W3CDTF">2026-07-04T05:32:59+03:00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