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القلوسي محمد بن القاسم بن أحمد الأستاذ أبو الحسن النيسابوري الماوردي المعروف بالقلوسي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القلوسي محمد بن القاسم بن أحمد الأستاذ أبو الحسن النيسابوري الماوردي المعروف بالقلوسي
</w:t>
      </w:r>
    </w:p>
    <w:p>
      <w:pPr/>
      <w:r>
        <w:rPr/>
        <w:t xml:space="preserve">القلوسي محمد بن القاسم بن أحمد الأستاذ أبو الحسن النيسابوري الماوردي المعروف بالقلوسي مصنف كتاب المفتاح وغيره. كان فقيها متكلما واعظا.</w:t>
      </w:r>
    </w:p>
    <w:p/>
    <w:p>
      <w:pPr/>
      <w:r>
        <w:rPr/>
        <w:t xml:space="preserve">توفي سنة اثنتين وعشرين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2026-07-04T05:53:17+03:00</dcterms:created>
  <dcterms:modified xsi:type="dcterms:W3CDTF">2026-07-04T05:53:17+03:00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