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 المؤدب المعمر محمد بن عيسى بن محمد أبو عبد الله الأموي القرطبي المؤدب المعمر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 المؤدب المعمر محمد بن عيسى بن محمد أبو عبد الله الأموي القرطبي المؤدب المعمر
</w:t>
      </w:r>
    </w:p>
    <w:p>
      <w:pPr/>
      <w:r>
        <w:rPr/>
        <w:t xml:space="preserve">القرطبي المؤدب المعمر محمد بن عيسى بن محمد أبو عبد الله الأموي القرطبي المؤدب المعمر هو ثقة آخر من قرأ على الأنطاكي، توفي سنة خمس وأربعين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2026-07-04T08:00:51+03:00</dcterms:created>
  <dcterms:modified xsi:type="dcterms:W3CDTF">2026-07-04T08:00:51+03:00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