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سورة بن موسى السلمي الحافظ أبو عيسى الترمذي الضرير
</w:t>
      </w:r>
    </w:p>
    <w:p>
      <w:pPr>
        <w:jc w:val="start"/>
        <w:bidi/>
      </w:pPr>
      <w:r>
        <w:rPr>
          <w:rFonts w:ascii="arial" w:hAnsi="arial" w:eastAsia="arial" w:cs="arial"/>
          <w:sz w:val="28"/>
          <w:szCs w:val="28"/>
          <w:b w:val="1"/>
          <w:bCs w:val="1"/>
          <w:rtl/>
        </w:rPr>
        <w:t xml:space="preserve">محمد بن عيسى بن سورة بن موسى السلمي الحافظ أبو عيسى الترمذي الضرير
</w:t>
      </w:r>
    </w:p>
    <w:p>
      <w:pPr/>
      <w:r>
        <w:rPr/>
        <w:t xml:space="preserve">الترمذي الكبير محمد بن عيسى بن سورة بن موسى السلمي الحافظ أبو عيسى الترمذي الضرير مصنف الكتاب الجامع ولد سنة بضع ومأتين وسمع قتيبة بن سعيد وأبا مصعب الزهري وإبراهيم بن عبد الله الهروي وإسماعيل بن موسى السدي وصالح بن عبد الله الترمذي وعبد الله بن معوية وحميد بن مسعدة وسويد بن نصر المروزي وعلي بن حجر السعدى ومحمد بن حميد الرازي ومحمد بن عبد العزيز بن أبي رزمة ومحمد بن عبد الملك بن أبي الشوارب وأبا كريب محمد بن العلاء ومحمد بن أبي معشر السندي ومحمود بن غيلان وهناد بن السري وخلقا كثيرا، وأخذ علم الحديث عن أبي عبد الله البخاري، وروى عنه حماد بن شاكر ومكحول بن الفضل وآخرون، وذكره ابن حبان في الثقات وقال: كان ممن جمع وصنف وحفظ وذاكر.</w:t>
      </w:r>
    </w:p>
    <w:p/>
    <w:p>
      <w:pPr/>
      <w:r>
        <w:rPr/>
        <w:t xml:space="preserve">توفي ثالث عشر رجب بترمذ سنة تسع وسبعين ومأتين.</w:t>
      </w:r>
    </w:p>
    <w:p/>
    <w:p>
      <w:pPr/>
      <w:r>
        <w:rPr/>
        <w:t xml:space="preserve">قرأت كتاب شمائل رسول الله صلى الله عليه وسلم للحافظ أبي عيسى محمد بن عيسى الترمذي رحمه الله تعالى على الحافظ العلامة جمال الدين يوسف بن الزكي عبد الرحمن المزي رحمه الله من أوله إلى آخره قال عند القراءة: أنا بجميع الكتاب المشايخ الثلاثة فخر الدين أبو الحسن علي بن أحمد بن عبد الواحد البخاري وكمال الدين أبو محمد عبد الرحيم بن عبد الملك بن يوسف المقدسيان بسفح جبل قاسيون ظاهر دمشق وكمال الدين أبو العباس أحمد بن محمد بن عبد القاهر بن هبة الله النصيبي بحلب قال المقدسيان أنا الشيخ العلامة تاج الدين الكندي وقال ابن النصيبي أنا الشريف افتخار الدين أبو هاشم بن عبد المطلب بن الفضل بن عبد المطلب الهاشمي قال أنا المشايخ الأربعة أبو شجاع عمر بن محمد بن عبد الله البسطامي وأبو الفتح عبد الرشيد بن النعمان بن عبد الرزاق الولوالجي وأبو حفص عمر بن علي بن أبي الحسين الكربيسي الأديب وأبو علي الحسن بن بشير بن عبد الله البلخي النقاش قالوا أنا أبو القاسم أحمد بن محمد بن عبد الله الزيادي الخليلي أنا أبو القاسم علي بن أحمد بن محمد بن الحسن الخزاعي البخاري المعروف بابن المراغي قراءة عليه سنة ثمان وأربع مائة قال أنا أبوسعيد الهيثم بن كليب بن سريج بن معقل الشاشي الأديب قراءة عليه ببخارىا سنة أربع وثلاثين وثلاث مائة.</w:t>
      </w:r>
    </w:p>
    <w:p/>
    <w:p>
      <w:pPr/>
      <w:r>
        <w:rPr/>
        <w:t xml:space="preserve">قال ثنا أبو عيسى محمد بن عيسى بن سورة 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سورة
</w:t>
      </w:r>
    </w:p>
    <w:p>
      <w:pPr/>
      <w:r>
        <w:rPr/>
        <w:t xml:space="preserve">محمد بن عيسى بن سورة [الحافظ العلم أبو عيسى] الترمذي، صاحب الجامع.</w:t>
      </w:r>
    </w:p>
    <w:p/>
    <w:p>
      <w:pPr/>
      <w:r>
        <w:rPr/>
        <w:t xml:space="preserve">ثقة مجمع عليه.</w:t>
      </w:r>
    </w:p>
    <w:p/>
    <w:p>
      <w:pPr/>
      <w:r>
        <w:rPr/>
        <w:t xml:space="preserve">ولا التفات إلى قول أبي محمد بن حزم فيه في</w:t>
      </w:r>
    </w:p>
    <w:p/>
    <w:p>
      <w:pPr/>
      <w:r>
        <w:rPr/>
        <w:t xml:space="preserve">الفرائض من كتاب الايصال: إنه مجهول، فإنه ما عرفه ولا درى بوجود الجامع ولا العلل اللذين له.</w:t>
      </w:r>
    </w:p>
    <w:p/>
    <w:p>
      <w:pPr/>
      <w:r>
        <w:rPr/>
        <w:t xml:space="preserve">مات في رجب سنة تسع وسبعين ومائتين بترمذ، وكان من أبناء السبعين.</w:t>
      </w:r>
    </w:p>
    <w:p/>
    <w:p>
      <w:pPr/>
      <w:r>
        <w:rPr/>
        <w:t xml:space="preserve">[رحمه الله].</w:t>
      </w:r>
    </w:p>
    <w:p>
      <w:pPr>
        <w:jc w:val="start"/>
        <w:bidi/>
      </w:pPr>
      <w:r>
        <w:rPr>
          <w:sz w:val="24"/>
          <w:szCs w:val="24"/>
          <w:b w:val="1"/>
          <w:bCs w:val="1"/>
          <w:rtl/>
        </w:rPr>
        <w:t xml:space="preserve">
ميزان الاعتدال في نقد الرجال،(دار المعرفة للطباعة والنشر، بيروت - لبنان،1963،ط 1،ج 3،ص 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سورة بن موسى بن الضحاك السلمي أبو عيسى الترمذي الأكمه الحافظ.
</w:t>
      </w:r>
    </w:p>
    <w:p>
      <w:pPr/>
      <w:r>
        <w:rPr/>
        <w:t xml:space="preserve">محمد بن عيسى بن سورة بن موسى بن الضحاك السلمي أبو عيسى الترمذي الأكمه الحافظ. </w:t>
      </w:r>
    </w:p>
    <w:p/>
    <w:p>
      <w:pPr/>
      <w:r>
        <w:rPr/>
        <w:t xml:space="preserve">قال الخليلي في ’’ الإرشاد ’’: ثقة متفق عليه.</w:t>
      </w:r>
    </w:p>
    <w:p/>
    <w:p>
      <w:pPr/>
      <w:r>
        <w:rPr/>
        <w:t xml:space="preserve">وفي كتاب الفرائض من كتاب ’’ الإيصال ’’ لأبي محمد بن حزم: ومحمد بن عيسى بن سورة مجهول.</w:t>
      </w:r>
    </w:p>
    <w:p/>
    <w:p>
      <w:pPr/>
      <w:r>
        <w:rPr/>
        <w:t xml:space="preserve">وفي ’’ الأنساب ’’ للسمعاني: أبو عيسى محمد بن عيسى بن سورة البوغي؛ نسبة إلى قرية من قرى ترمذ، إمام عصره بلا مدافعة، توفي بهذه القرية سنة خمس وسبعين ومائتين.</w:t>
      </w:r>
    </w:p>
    <w:p/>
    <w:p>
      <w:pPr/>
      <w:r>
        <w:rPr/>
        <w:t xml:space="preserve">وزعم ابن دحية في الكتاب [ق 17/ أ] المسمى ’’ بالمستوفى في أخبار المصطفى صلى الله عليه وسلم ’’ أنه يعرف بابن الدهان.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سورة أبو عيسى الترمذي
</w:t>
      </w:r>
    </w:p>
    <w:p>
      <w:pPr/>
      <w:r>
        <w:rPr/>
        <w:t xml:space="preserve">محمد بن عيسى بن سورة أبو عيسى الترمذي </w:t>
      </w:r>
    </w:p>
    <w:p/>
    <w:p>
      <w:pPr/>
      <w:r>
        <w:rPr/>
        <w:t xml:space="preserve">يروي عن علي بن حجر وأهل العراق روى عنه أهل خراسان كان ممن جمع وصنف وحفظ وذاكر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سورة 
</w:t>
      </w:r>
    </w:p>
    <w:p>
      <w:pPr/>
      <w:r>
        <w:rPr/>
        <w:t xml:space="preserve">محمد بن عيسى بن سورة. </w:t>
      </w:r>
    </w:p>
    <w:p/>
    <w:p>
      <w:pPr/>
      <w:r>
        <w:rPr/>
        <w:t xml:space="preserve">له من الكتب: كتاب التاريخ، وكتاب الصّحيح، وكتاب العلل.</w:t>
      </w:r>
    </w:p>
    <w:p>
      <w:pPr>
        <w:jc w:val="start"/>
        <w:bidi/>
      </w:pPr>
      <w:r>
        <w:rPr>
          <w:sz w:val="24"/>
          <w:szCs w:val="24"/>
          <w:b w:val="1"/>
          <w:bCs w:val="1"/>
          <w:rtl/>
        </w:rPr>
        <w:t xml:space="preserve">
الدر الثمين في أسماء المصنفين،(دار الغرب الإسلامي - تونس،2009،ط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2026-07-04T08:00:32+03:00</dcterms:created>
  <dcterms:modified xsi:type="dcterms:W3CDTF">2026-07-04T08:00:32+03:00</dcterms:modified>
</cp:coreProperties>
</file>

<file path=docProps/custom.xml><?xml version="1.0" encoding="utf-8"?>
<Properties xmlns="http://schemas.openxmlformats.org/officeDocument/2006/custom-properties" xmlns:vt="http://schemas.openxmlformats.org/officeDocument/2006/docPropsVTypes"/>
</file>