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الدين مدرس القيمرية محمد بن علي بن محمود صلاح الدين أبو عبد الله الشهرزوري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الدين مدرس القيمرية محمد بن علي بن محمود صلاح الدين أبو عبد الله الشهرزوري الشافعي
</w:t>
      </w:r>
    </w:p>
    <w:p>
      <w:pPr/>
      <w:r>
        <w:rPr/>
        <w:t xml:space="preserve">صلاح الدين مدرس القيمرية محمد بن علي بن محمود صلاح الدين أبو عبد الله الشهرزوري الشافعي مدرس القيمرية بدمشق وناظرها الشرعي.</w:t>
      </w:r>
    </w:p>
    <w:p/>
    <w:p>
      <w:pPr/>
      <w:r>
        <w:rPr/>
        <w:t xml:space="preserve">كان شابا نبيها حسن الشكل كريم الأخلاق لين الكلام، ولي تدريسها بعد والده القاضي شمس الدين علي.</w:t>
      </w:r>
    </w:p>
    <w:p/>
    <w:p>
      <w:pPr/>
      <w:r>
        <w:rPr/>
        <w:t xml:space="preserve">توفي سنة إحدى وثمانين وست مائة ودفن إلى جانب والده بتربة الشيخ تقي الدين ابن الضلاح ولم يكمل له أربعون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2026-07-04T12:02:15+03:00</dcterms:created>
  <dcterms:modified xsi:type="dcterms:W3CDTF">2026-07-04T12:02:15+03:00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