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شجاع محيي الدين أبو عبد الله القرشي
</w:t>
      </w:r>
    </w:p>
    <w:p>
      <w:pPr>
        <w:jc w:val="start"/>
        <w:bidi/>
      </w:pPr>
      <w:r>
        <w:rPr>
          <w:rFonts w:ascii="arial" w:hAnsi="arial" w:eastAsia="arial" w:cs="arial"/>
          <w:sz w:val="28"/>
          <w:szCs w:val="28"/>
          <w:b w:val="1"/>
          <w:bCs w:val="1"/>
          <w:rtl/>
        </w:rPr>
        <w:t xml:space="preserve">سبط الشاطبي محمد بن علي بن شجاع محيي الدين أبو عبد الله القرشي سبط الشيخ الشاطبي صاحب القصيدة
</w:t>
      </w:r>
    </w:p>
    <w:p>
      <w:pPr/>
      <w:r>
        <w:rPr/>
        <w:t xml:space="preserve">سبط الشاطبي محمد بن علي بن شجاع محيي الدين أبو عبد الله القرشي سبط الشيخ الشاطبي صاحب القصيدة كان عنده أدب وله فضل ونظم ونثر حسن الأخلاق طيب العشرة، ووالده الحاج كمال الدين الضرير كان من الصلحاء الفضلاء.</w:t>
      </w:r>
    </w:p>
    <w:p/>
    <w:p>
      <w:pPr/>
      <w:r>
        <w:rPr/>
        <w:t xml:space="preserve">توفي محيي الدين بالقاهرة سنة ست وسبعين وست مائة ودفن بالقرافة الصغرى ومولده سنة أربع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2026-07-04T11:59:39+03:00</dcterms:created>
  <dcterms:modified xsi:type="dcterms:W3CDTF">2026-07-04T11:59:39+03:00</dcterms:modified>
</cp:coreProperties>
</file>

<file path=docProps/custom.xml><?xml version="1.0" encoding="utf-8"?>
<Properties xmlns="http://schemas.openxmlformats.org/officeDocument/2006/custom-properties" xmlns:vt="http://schemas.openxmlformats.org/officeDocument/2006/docPropsVTypes"/>
</file>