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قتبان
</w:t>
      </w:r>
    </w:p>
    <w:p>
      <w:pPr/>
      <w:r>
        <w:rPr/>
        <w:t xml:space="preserve">قتبان قتبان بن رومان بن وائل بن الغوث: جد جاهلي قديم كانت لبنيه مملكة واسعة قبل الميلاد، عاشت اكثر من خمسمائة عام، على مقربة من عدن، في شمالها الغربي و اكتشف المنقبون قليلا من اثارها، و في المتاحف الاوربية الان نقود من مسكوكات بعض ملوكها كالملك (يدع اب ينف) و الملك (شهر هلال) و الملك (وروال غيلان) و بقي من (القتبانيين) بعد الاسلام جماعات انتقل فريق منهم إلى مصر و ظهر فيهم علماء بالحديث و غيره، قال أهل العلم بالنسب انهم من حمير و ليس فيما اكتشف من اثارهم ما يؤيد ذلك او ينقضه.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2026-05-01T15:20:17+03:00</dcterms:created>
  <dcterms:modified xsi:type="dcterms:W3CDTF">2026-05-01T15:20:17+03:00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