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قاسم التونسي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قاسم التونسي
</w:t>
      </w:r>
    </w:p>
    <w:p>
      <w:pPr/>
      <w:r>
        <w:rPr/>
        <w:t xml:space="preserve">قاسم التونسي  قاسم بن محمد التونسي: طبيب. تولى تدريس الطب بالبيمارستان المنصوري، بالقاهرة ومشيخة رواق المغاربة بالأزهر. له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2026-05-01T14:04:05+03:00</dcterms:created>
  <dcterms:modified xsi:type="dcterms:W3CDTF">2026-05-01T14:04:05+03:00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