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فيض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فيض
</w:t>
      </w:r>
    </w:p>
    <w:p>
      <w:pPr/>
      <w:r>
        <w:rPr/>
        <w:t xml:space="preserve">فيض  فيض (غير منسوب): جد. بنوه بطن من بني صخر، عرب الكرك، من جذام، من القحطانية، كانت مساكنهم بجهات القدس.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2026-05-01T10:22:37+03:00</dcterms:created>
  <dcterms:modified xsi:type="dcterms:W3CDTF">2026-05-01T10:22:37+03:00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