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فهم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فهم
</w:t>
      </w:r>
    </w:p>
    <w:p>
      <w:pPr/>
      <w:r>
        <w:rPr/>
        <w:t xml:space="preserve">فهم  فهم (غير منسوب): جد. بنوه بطن من لخم، من القحطانية. كانت مساكنهم بالإطفيحية بمصر.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2026-05-01T09:07:06+03:00</dcterms:created>
  <dcterms:modified xsi:type="dcterms:W3CDTF">2026-05-01T09:07:06+03:00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