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بن سعد
</w:t>
      </w:r>
    </w:p>
    <w:p>
      <w:pPr>
        <w:jc w:val="start"/>
        <w:bidi/>
      </w:pPr>
      <w:r>
        <w:rPr>
          <w:rFonts w:ascii="arial" w:hAnsi="arial" w:eastAsia="arial" w:cs="arial"/>
          <w:sz w:val="28"/>
          <w:szCs w:val="28"/>
          <w:b w:val="1"/>
          <w:bCs w:val="1"/>
          <w:rtl/>
        </w:rPr>
        <w:t xml:space="preserve">فهد بن سعد
</w:t>
      </w:r>
    </w:p>
    <w:p>
      <w:pPr/>
      <w:r>
        <w:rPr/>
        <w:t xml:space="preserve">فهد بن سعد  فهد بن سعد بن عبد الرحمن بن فيصل، من آل سعو: أمير. مولده ووفاته في الرياض. نشأ في ظل عمه (عبد العزيز) وشهد وقائعه وتزوج بإحدى بناته. وألم بأدب البادية ونظم ’’الحميني’’ وكان الممول الاول لمؤسسة في دمشق أنشئت ليتامى السعوديين ويتيماتهم وما زالت تقوم بعملها. وتولى إمارة حائل. وصنف (فهد المارك) كتابا في سيرته سماه (فهد بن سعد ومعرفة ثلاثين عاما - ط) القسم الاول منه.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2026-05-01T09:09:44+03:00</dcterms:created>
  <dcterms:modified xsi:type="dcterms:W3CDTF">2026-05-01T09:09:44+03:00</dcterms:modified>
</cp:coreProperties>
</file>

<file path=docProps/custom.xml><?xml version="1.0" encoding="utf-8"?>
<Properties xmlns="http://schemas.openxmlformats.org/officeDocument/2006/custom-properties" xmlns:vt="http://schemas.openxmlformats.org/officeDocument/2006/docPropsVTypes"/>
</file>