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آلفرت
</w:t>
      </w:r>
    </w:p>
    <w:p>
      <w:pPr>
        <w:jc w:val="start"/>
        <w:bidi/>
      </w:pPr>
      <w:r>
        <w:rPr>
          <w:rFonts w:ascii="arial" w:hAnsi="arial" w:eastAsia="arial" w:cs="arial"/>
          <w:sz w:val="28"/>
          <w:szCs w:val="28"/>
          <w:b w:val="1"/>
          <w:bCs w:val="1"/>
          <w:rtl/>
        </w:rPr>
        <w:t xml:space="preserve">آلفرت
</w:t>
      </w:r>
    </w:p>
    <w:p>
      <w:pPr/>
      <w:r>
        <w:rPr/>
        <w:t xml:space="preserve">آلفرت  فلهلم آلفرت Wilhelm Ahlwardt: مستشرق ألماني. كان يسمى نفسه بالعربية (وليم بن الورد البروسي) مولده ووفاته في جريفسفالت Grekfswald بالمانيا. قام برحلات متعددة، وقضى حياته في درس (الشرقيات) ولا سيما العربية. أعظم آثاره (فهرس مخطوطات المكتبة الملكية في برلين) عشرة مجلدات باللغة الألمانية. ومما نشره بالعربية وعلق عليه (العقد الثمين في دواوين الشعراء الستة الجاهليين) و (ديوان أبي نواس) والجزء الحادي عشر من (أنساب الأشراف وأخبارهم) و (مجموع أشعار العرب) ثلاثة أجزاء.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2026-07-20T13:25:04+03:00</dcterms:created>
  <dcterms:modified xsi:type="dcterms:W3CDTF">2026-07-20T13:25:04+03:00</dcterms:modified>
</cp:coreProperties>
</file>

<file path=docProps/custom.xml><?xml version="1.0" encoding="utf-8"?>
<Properties xmlns="http://schemas.openxmlformats.org/officeDocument/2006/custom-properties" xmlns:vt="http://schemas.openxmlformats.org/officeDocument/2006/docPropsVTypes"/>
</file>