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
</w:t>
      </w:r>
    </w:p>
    <w:p>
      <w:pPr/>
      <w:r>
        <w:rPr/>
        <w:t xml:space="preserve">فضالة  فضالة (غير منسوب): جد. بنوه بطون من البكرتين، من بني تميم بن مرة، يعرفون بفضالة طلحة.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2026-07-19T11:26:25+03:00</dcterms:created>
  <dcterms:modified xsi:type="dcterms:W3CDTF">2026-07-19T11:26:25+03:00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