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فتيان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فتيان بن ثعلبة
</w:t>
      </w:r>
    </w:p>
    <w:p>
      <w:pPr/>
      <w:r>
        <w:rPr/>
        <w:t xml:space="preserve">فتيان بن ثعلبة  فتيان بن ثعلبة بن معاوية بن زيد ابن الغوث بن انمار، من كهلان: جد جاهلي. بنوه بطن كبير من انمار. النسبة اليه والى الآتي بعد (فتياني).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2026-05-01T06:02:18+03:00</dcterms:created>
  <dcterms:modified xsi:type="dcterms:W3CDTF">2026-05-01T06:02:18+03:00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