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أحمد
</w:t>
      </w:r>
    </w:p>
    <w:p>
      <w:pPr/>
      <w:r>
        <w:rPr/>
        <w:t xml:space="preserve">فاطمة بنت أحمد  فاطمة بنت أحمد ابن سلطان صلاح الدين الايوبي: من فضليات النساء. روت الفقه وشيئا من الحديث، واشتهرت في عصرها.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2026-07-18T22:29:52+03:00</dcterms:created>
  <dcterms:modified xsi:type="dcterms:W3CDTF">2026-07-18T22:29:52+03:00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