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دوس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دوس
</w:t>
      </w:r>
    </w:p>
    <w:p>
      <w:pPr/>
      <w:r>
        <w:rPr/>
        <w:t xml:space="preserve">غنم بن دوس  غنم بن دوس بن عدثان، من الازد: جد جاهلي. نزل كثير من نسله بعمان، ومنهم في الحجاز، ودخل بعضهم في تنوخ.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2026-05-01T02:28:04+03:00</dcterms:created>
  <dcterms:modified xsi:type="dcterms:W3CDTF">2026-05-01T02:28:04+03:00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