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الغمر بن يزيد
</w:t>
      </w:r>
    </w:p>
    <w:p>
      <w:pPr>
        <w:jc w:val="start"/>
        <w:bidi/>
      </w:pPr>
      <w:r>
        <w:rPr>
          <w:rFonts w:ascii="arial" w:hAnsi="arial" w:eastAsia="arial" w:cs="arial"/>
          <w:sz w:val="28"/>
          <w:szCs w:val="28"/>
          <w:b w:val="1"/>
          <w:bCs w:val="1"/>
          <w:rtl/>
        </w:rPr>
        <w:t xml:space="preserve">الغمر بن يزيد
</w:t>
      </w:r>
    </w:p>
    <w:p>
      <w:pPr/>
      <w:r>
        <w:rPr/>
        <w:t xml:space="preserve">الغمر بن يزيد  الغمر بن يزيد بن عبد الملك بن مروان: من رجالات (بني امية) ايام انحلال دولتهم ومطارة العباسيين لاخر خلفائهم في المشرق (مروان بن محمد). وكان الغمر في فلسطين، واسره عبد الله بن علي بن عبد الله بن العباس. بعد معركة بينهما في مكان يعرف بنهر ابي فطرس (قرب الرملة) ثم قتله وقتل معه ثمانين رجلا من الامويين، وصلبهم، فقال حفص الاموي، من ابيات:</w:t>
      </w:r>
    </w:p>
    <w:p/>
    <w:p>
      <w:pPr>
        <w:jc w:val="center"/>
      </w:pPr>
      <w:r>
        <w:rPr>
          <w:color w:val="ff0000"/>
        </w:rPr>
        <w:t xml:space="preserve">قل لمن يسأل عنهم: انهم</w:t>
      </w:r>
      <w:r>
        <w:rPr>
          <w:color w:val="ff0000"/>
        </w:rPr>
        <w:t xml:space="preserve">      </w:t>
      </w:r>
      <w:r>
        <w:rPr>
          <w:color w:val="ff0000"/>
        </w:rPr>
        <w:t xml:space="preserve">جثث تلمع من فوق الخشب</w:t>
      </w:r>
    </w:p>
    <w:p/>
    <w:p>
      <w:pPr/>
      <w:r>
        <w:rPr/>
        <w:t xml:space="preserve">وقال ابراهيم مولى العبلي، من قصيدة:</w:t>
      </w:r>
    </w:p>
    <w:p/>
    <w:p>
      <w:pPr>
        <w:jc w:val="center"/>
      </w:pPr>
      <w:r>
        <w:rPr>
          <w:color w:val="ff0000"/>
        </w:rPr>
        <w:t xml:space="preserve">فما انس لا انس قتلاهم</w:t>
      </w:r>
      <w:r>
        <w:rPr>
          <w:color w:val="ff0000"/>
        </w:rPr>
        <w:t xml:space="preserve">      </w:t>
      </w:r>
      <w:r>
        <w:rPr>
          <w:color w:val="ff0000"/>
        </w:rPr>
        <w:t xml:space="preserve">ولا عاش بعدهم من نسى. </w:t>
      </w:r>
    </w:p>
    <w:p/>
    <w:p>
      <w:pPr>
        <w:jc w:val="start"/>
        <w:bidi/>
      </w:pPr>
      <w:r>
        <w:rPr>
          <w:sz w:val="24"/>
          <w:szCs w:val="24"/>
          <w:b w:val="1"/>
          <w:bCs w:val="1"/>
          <w:rtl/>
        </w:rPr>
        <w:t xml:space="preserve">
الأعلام،(دار العلم للملايين - بيروت،2002،ط 15،ج 5،ص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2026-07-18T18:28:14+03:00</dcterms:created>
  <dcterms:modified xsi:type="dcterms:W3CDTF">2026-07-18T18:28:14+03:00</dcterms:modified>
</cp:coreProperties>
</file>

<file path=docProps/custom.xml><?xml version="1.0" encoding="utf-8"?>
<Properties xmlns="http://schemas.openxmlformats.org/officeDocument/2006/custom-properties" xmlns:vt="http://schemas.openxmlformats.org/officeDocument/2006/docPropsVTypes"/>
</file>