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غفار بن جاسم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غفار بن جاسم
</w:t>
      </w:r>
    </w:p>
    <w:p>
      <w:pPr/>
      <w:r>
        <w:rPr/>
        <w:t xml:space="preserve">غفار بن جاسم  غفار بن جاسم بن عمليق: جد جاهلي قديم. كانت منازل بنيه بنجد.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2026-07-18T18:37:58+03:00</dcterms:created>
  <dcterms:modified xsi:type="dcterms:W3CDTF">2026-07-18T18:37:58+03:00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