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غدانة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غدانة
</w:t>
      </w:r>
    </w:p>
    <w:p>
      <w:pPr/>
      <w:r>
        <w:rPr/>
        <w:t xml:space="preserve">غدانة  غدانة بن يربوع بن حنظلة، من تميم: جد جاهلي. من بنية حارثة بن بدر الغداني.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2026-07-18T16:57:52+03:00</dcterms:created>
  <dcterms:modified xsi:type="dcterms:W3CDTF">2026-07-18T16:57:52+03:00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