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 الأيوبي
</w:t>
      </w:r>
    </w:p>
    <w:p>
      <w:pPr/>
      <w:r>
        <w:rPr/>
        <w:t xml:space="preserve">الظاهر الأيوبي  غازي (الظاهر) بن محمد بن غازي ابن السلطان صلاح الدين الايوبي: من أمراء الدولة الايوبية. شقيق الملك الناصر (يوسف) صاحب دمشق وحلب. وأمهما تركية. كان شجاعا جوادا لازم أخاه، وقتل معه بين يدي هولاكو.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2026-05-01T00:02:58+03:00</dcterms:created>
  <dcterms:modified xsi:type="dcterms:W3CDTF">2026-05-01T00:02:58+03:00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