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عيسى بن مهنا بن مانع بن حديثة، شرف الدين الطائي: أمير، من آل فضل. كان ينعت في بادية الشام بملك العرب. ولاه الإمارة الملك الظاهر بيبرس، وكانت حال البادية أيام سلفه (علي بن حذيفة بن مانع) في فساد، فأصلحها. وارتفعت مكانته عند سلاطين مصر، فاستمر في إمارته عشرين سنة،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2026-04-30T22:33:27+03:00</dcterms:created>
  <dcterms:modified xsi:type="dcterms:W3CDTF">2026-04-30T22:33:27+03:00</dcterms:modified>
</cp:coreProperties>
</file>

<file path=docProps/custom.xml><?xml version="1.0" encoding="utf-8"?>
<Properties xmlns="http://schemas.openxmlformats.org/officeDocument/2006/custom-properties" xmlns:vt="http://schemas.openxmlformats.org/officeDocument/2006/docPropsVTypes"/>
</file>