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علال
</w:t>
      </w:r>
    </w:p>
    <w:p>
      <w:pPr>
        <w:jc w:val="start"/>
        <w:bidi/>
      </w:pPr>
      <w:r>
        <w:rPr>
          <w:rFonts w:ascii="arial" w:hAnsi="arial" w:eastAsia="arial" w:cs="arial"/>
          <w:sz w:val="28"/>
          <w:szCs w:val="28"/>
          <w:b w:val="1"/>
          <w:bCs w:val="1"/>
          <w:rtl/>
        </w:rPr>
        <w:t xml:space="preserve">ابن علال
</w:t>
      </w:r>
    </w:p>
    <w:p>
      <w:pPr/>
      <w:r>
        <w:rPr/>
        <w:t xml:space="preserve">ابن علال  عيسى بن علال الكتامي المصمودي، أبو مهدي: قاض، له (تعليق) على مختصر ابن عرفة، في فقه المالكية. كان إماما بجامع القرويين، بفاس. وولى القضاء بها والخطابة. </w:t>
      </w:r>
    </w:p>
    <w:p>
      <w:pPr>
        <w:jc w:val="start"/>
        <w:bidi/>
      </w:pPr>
      <w:r>
        <w:rPr>
          <w:sz w:val="24"/>
          <w:szCs w:val="24"/>
          <w:b w:val="1"/>
          <w:bCs w:val="1"/>
          <w:rtl/>
        </w:rPr>
        <w:t xml:space="preserve">
الأعلام،(دار العلم للملايين - بيروت،2002،ط 15،ج 5،ص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علال الكتامي المصمودي.
</w:t>
      </w:r>
    </w:p>
    <w:p>
      <w:pPr/>
      <w:r>
        <w:rPr/>
        <w:t xml:space="preserve">عيسى بن علال الكتامي المصمودي. </w:t>
      </w:r>
    </w:p>
    <w:p/>
    <w:p/>
    <w:p>
      <w:pPr/>
      <w:r>
        <w:rPr/>
        <w:t xml:space="preserve">من مصمودة الهبط بقرب قصر كتامة. لهذه نسبته، لا لجبل المصامدة، أبو مهدي.</w:t>
      </w:r>
    </w:p>
    <w:p/>
    <w:p/>
    <w:p>
      <w:pPr/>
      <w:r>
        <w:rPr/>
        <w:t xml:space="preserve">أخذ عن أبي حفص: عمر الرجراجي، له تعليق على مختصر ابن عرفة.</w:t>
      </w:r>
    </w:p>
    <w:p/>
    <w:p/>
    <w:p>
      <w:pPr/>
      <w:r>
        <w:rPr/>
        <w:t xml:space="preserve">حكى لنا شيخنا أبو راشد - رحمة الله تعالى عليه: أن عيسى المذكور بنى دارا بعدوة الأندلس من فاس المحروسة قرب مدرسة الصهريج، ثم استدعى شيخه المذكور؛ ليبارك له فيها، ويتبرك بحضوره بها، وكان ذلك قبل أن يكمل بناءها، فلما دخلها الشيخ عمر المذكور، وكان زاهدا قوالا بالحق، فقال له: يا عيسى </w:t>
      </w:r>
    </w:p>
    <w:p>
      <w:pPr/>
      <w:r>
        <w:rPr>
          <w:color w:val="0000ff"/>
        </w:rPr>
        <w:t xml:space="preserve">{أتبنون بكل ريعٍ آيةً تعبثون؟ وتتخذون مصانع لعلكم تخلدون}</w:t>
      </w:r>
    </w:p>
    <w:p>
      <w:pPr/>
      <w:r>
        <w:rPr/>
        <w:t xml:space="preserve"> والله لا كلمتك أبدا فمسك عن كلامه إلى أن مات، ووقف البناء حيث انتهى ولم يزد عليه عيسى ابن علال إلى اليوم.</w:t>
      </w:r>
    </w:p>
    <w:p/>
    <w:p/>
    <w:p>
      <w:pPr/>
      <w:r>
        <w:rPr/>
        <w:t xml:space="preserve">وابن علال هذا من أجداد بنى الغرديس لأمهم.</w:t>
      </w:r>
    </w:p>
    <w:p/>
    <w:p/>
    <w:p>
      <w:pPr/>
      <w:r>
        <w:rPr/>
        <w:t xml:space="preserve">توفي سنة 823.</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2026-07-18T14:47:49+03:00</dcterms:created>
  <dcterms:modified xsi:type="dcterms:W3CDTF">2026-07-18T14:47:49+03:00</dcterms:modified>
</cp:coreProperties>
</file>

<file path=docProps/custom.xml><?xml version="1.0" encoding="utf-8"?>
<Properties xmlns="http://schemas.openxmlformats.org/officeDocument/2006/custom-properties" xmlns:vt="http://schemas.openxmlformats.org/officeDocument/2006/docPropsVTypes"/>
</file>