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السكتاني
</w:t>
      </w:r>
    </w:p>
    <w:p>
      <w:pPr/>
      <w:r>
        <w:rPr/>
        <w:t xml:space="preserve">السكتاني  عيسى بن عبد الرحمن السكتاني. مفتى مراكش وقاضيها وعالمها في عصره. مولده ووفاته فيها. تفوق في فقه المالكية والتفسير. </w:t>
      </w:r>
    </w:p>
    <w:p/>
    <w:p>
      <w:pPr/>
      <w:r>
        <w:rPr/>
        <w:t xml:space="preserve">وصنف كتبا، منها (حاشية على شرحام البراهين للسنوسي)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2026-07-18T14:47:48+03:00</dcterms:created>
  <dcterms:modified xsi:type="dcterms:W3CDTF">2026-07-18T14:47:48+03:00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