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عياش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عياش بن عقبة
</w:t>
      </w:r>
    </w:p>
    <w:p>
      <w:pPr/>
      <w:r>
        <w:rPr/>
        <w:t xml:space="preserve">عياش بن عقبة  عياش بن عقبة بن كليب الحضرمي المصري: قائد بحري. ولي بحر مصر لمروان ابن محمد. وكان من ثقات الامير صالح بن علي (والي مصر). وله رواية للحديث.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2026-07-18T13:57:28+03:00</dcterms:created>
  <dcterms:modified xsi:type="dcterms:W3CDTF">2026-07-18T13:57:28+03:00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