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أجيل
</w:t>
      </w:r>
    </w:p>
    <w:p>
      <w:pPr>
        <w:jc w:val="start"/>
        <w:bidi/>
      </w:pPr>
      <w:r>
        <w:rPr>
          <w:rFonts w:ascii="arial" w:hAnsi="arial" w:eastAsia="arial" w:cs="arial"/>
          <w:sz w:val="28"/>
          <w:szCs w:val="28"/>
          <w:b w:val="1"/>
          <w:bCs w:val="1"/>
          <w:rtl/>
        </w:rPr>
        <w:t xml:space="preserve">عياش بن أجيل
</w:t>
      </w:r>
    </w:p>
    <w:p>
      <w:pPr/>
      <w:r>
        <w:rPr/>
        <w:t xml:space="preserve">عياش بن أجيل عياش بن أجيل الرعيني: قائد بحري. يماني الأصل، مصري المنبت. كان في المغرب مع موسى بن نصير، وولي شرطته، ودخل معه الأندلس. وولي البحر زمن بني أمية. وقدم بالسفن من الأندلس إلى إفريقية سنة 100 هـ وانقطع خبره بعد هذه الرحلة.</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أجيل الحميري
</w:t>
      </w:r>
    </w:p>
    <w:p>
      <w:pPr/>
      <w:r>
        <w:rPr/>
        <w:t xml:space="preserve">عياش بن أجيل الحميري ذكر في تاريخ المصريين. قال أب سعيد: عياش بن أجيل يروى عن سعيد بن المسيب؛ وقد ولى البحر من بني أمية. قال أبو سعيد: قرأت في كتاب علي بن قريد بخطه: وفي ستنة مائة قدم عياش ابن أجيل من الأندلس بالسفن إلى إفريقية.</w:t>
      </w:r>
    </w:p>
    <w:p/>
    <w:p>
      <w:pPr>
        <w:jc w:val="start"/>
        <w:bidi/>
      </w:pPr>
      <w:r>
        <w:rPr>
          <w:sz w:val="24"/>
          <w:szCs w:val="24"/>
          <w:b w:val="1"/>
          <w:bCs w:val="1"/>
          <w:rtl/>
        </w:rPr>
        <w:t xml:space="preserve">
تاريخ علماء الأندلس،( مكتبة الخانجي - القاهرة،1988،ط 2،ج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2026-04-30T20:09:30+03:00</dcterms:created>
  <dcterms:modified xsi:type="dcterms:W3CDTF">2026-04-30T20:09:30+03:00</dcterms:modified>
</cp:coreProperties>
</file>

<file path=docProps/custom.xml><?xml version="1.0" encoding="utf-8"?>
<Properties xmlns="http://schemas.openxmlformats.org/officeDocument/2006/custom-properties" xmlns:vt="http://schemas.openxmlformats.org/officeDocument/2006/docPropsVTypes"/>
</file>