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المنذر
</w:t>
      </w:r>
    </w:p>
    <w:p>
      <w:pPr/>
      <w:r>
        <w:rPr/>
        <w:t xml:space="preserve">عون بن المنذر  عوف ابن الملك المنذر بن النعمان أبي قابوس اللخمي: أمير بني (لخم) في الحيرة، بالعراق. كان من الفرسان الشجعان. انتقل إلى بلاد الشام مع خالد بن الوليد. وظهرت شجاعته في وقعة بصرى. وجرح في وقعة أجنادين فمات من جرحه.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2026-04-30T20:10:12+03:00</dcterms:created>
  <dcterms:modified xsi:type="dcterms:W3CDTF">2026-04-30T20:10:12+03:00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