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النخع
</w:t>
      </w:r>
    </w:p>
    <w:p>
      <w:pPr/>
      <w:r>
        <w:rPr/>
        <w:t xml:space="preserve">عوف بن النخع  عوف بن النخع بن عمرو بن علة، من قحطان: جد جاهلي. كان له من الولد جشم وبكر وأليهة، ومنهم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2026-04-30T20:09:29+03:00</dcterms:created>
  <dcterms:modified xsi:type="dcterms:W3CDTF">2026-04-30T20:09:29+03:00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