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
</w:t>
      </w:r>
    </w:p>
    <w:p>
      <w:pPr/>
      <w:r>
        <w:rPr/>
        <w:t xml:space="preserve">عوف بن مالك  عوف بن مالك بن فهم، من شنوءة الأزد، من قحطان: جد جاهلي. من بنيه (جهضم) كان له أحفاد في البصرة يعرفون بالجهاضم.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2026-04-30T20:08:31+03:00</dcterms:created>
  <dcterms:modified xsi:type="dcterms:W3CDTF">2026-04-30T20:08:31+03:00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