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كعب
</w:t>
      </w:r>
    </w:p>
    <w:p>
      <w:pPr/>
      <w:r>
        <w:rPr/>
        <w:t xml:space="preserve">عوف بن كعب  عوف بن كعب بن سعد، من تميم، من العدنانية: جد جاهلي. من نسله بطون عطارد وبهدلة (تقدم ذكرهما) وجشم وقريع وآخرين.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2026-07-18T13:01:18+03:00</dcterms:created>
  <dcterms:modified xsi:type="dcterms:W3CDTF">2026-07-18T13:01:18+03:00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