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ثقيف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ثقيف
</w:t>
      </w:r>
    </w:p>
    <w:p>
      <w:pPr/>
      <w:r>
        <w:rPr/>
        <w:t xml:space="preserve">عوف بن ثقيف  عوف بن ثقيف بن منبه، من هوازن، من العدنانية: جد جاهلي. من نسله بطون ومشاهير.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2026-07-18T13:02:07+03:00</dcterms:created>
  <dcterms:modified xsi:type="dcterms:W3CDTF">2026-07-18T13:02:07+03:00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