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بن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بكر
</w:t>
      </w:r>
    </w:p>
    <w:p>
      <w:pPr/>
      <w:r>
        <w:rPr/>
        <w:t xml:space="preserve">عوف بن بكر  عوف بن بكر بن عوف بن عذرة، من كلب، من قضاعة: جد جاهلي. كان له من الولد (عامر الأكبر) قال القلقشندي: وهو بطن عظيم.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2026-07-18T13:02:00+03:00</dcterms:created>
  <dcterms:modified xsi:type="dcterms:W3CDTF">2026-07-18T13:02:00+03:00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