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بكر
</w:t>
      </w:r>
    </w:p>
    <w:p>
      <w:pPr/>
      <w:r>
        <w:rPr/>
        <w:t xml:space="preserve">عوف بن بكر  عوف بن بكر بن حبيب، من تغلب: جد جاهلي. من نسله (كعب بن جعيل)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2026-07-18T11:57:14+03:00</dcterms:created>
  <dcterms:modified xsi:type="dcterms:W3CDTF">2026-07-18T11:57:14+03:00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