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عوذ بن 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عوذ بن سود
</w:t>
      </w:r>
    </w:p>
    <w:p>
      <w:pPr/>
      <w:r>
        <w:rPr/>
        <w:t xml:space="preserve">عوذ بن سود  عوذ بن سود بن الحجر بن عمران، من مزيقياء، من قحطان: جد جاهلي. ممن ينسب إليه همام بن يحيى (الآتية ترجمته).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2026-07-18T11:56:19+03:00</dcterms:created>
  <dcterms:modified xsi:type="dcterms:W3CDTF">2026-07-18T11:56:19+03:00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