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المكي
</w:t>
      </w:r>
    </w:p>
    <w:p>
      <w:pPr/>
      <w:r>
        <w:rPr/>
        <w:t xml:space="preserve">عمرو المكي  عمرو بن عثمان بن كرب، أبو عبد الله المكي: صوفي عالم بالأصول، من أهل مكة. له مصنفات في (التصوف) وأجوبة لطيفة في العبارات والإشارات. زار أصبهان. ومات ببغداد، وقيل: بمكة. قال أبو نعيم: (معدود في الأولياء، أحكم الأصول، وأخلص في الوصول). من كلامه: (المروءة التغافل عن زلل الإخوان).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2026-04-30T15:31:10+03:00</dcterms:created>
  <dcterms:modified xsi:type="dcterms:W3CDTF">2026-04-30T15:31:10+03:00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