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سنبس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سنبس
</w:t>
      </w:r>
    </w:p>
    <w:p>
      <w:pPr/>
      <w:r>
        <w:rPr/>
        <w:t xml:space="preserve">عمرو بن سنبس  عمرو بن سنبس بن معاوية، من طيئ، من قحطان: جد. يعرف بنوه ببني عقدة، وهي أمهم.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2026-04-30T14:28:50+03:00</dcterms:created>
  <dcterms:modified xsi:type="dcterms:W3CDTF">2026-04-30T14:28:50+03:00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