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عاشور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عاشور
</w:t>
      </w:r>
    </w:p>
    <w:p>
      <w:pPr/>
      <w:r>
        <w:rPr/>
        <w:t xml:space="preserve">عمر عاشور عمر بن محمد بن العربي، أبو حفص، الملقب بعاشور: فقيه مالكي متصوف. أندلسي الأصل. من أهل الرباط قرأ بها وبفاس. وتصدر للتدريس والإفتاء. وناب في القضاء. ثم تجرد واشتغل بكتب القوم. له تآليف، منها " التعظيم والتبجيل " شرح لمختصر خليل في فقه مالك، و " المقالة المرضية في بعض أحوال الطائفة الدرقوية - خ " في خزانة الرباط (40 ك).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2026-04-30T10:54:31+03:00</dcterms:created>
  <dcterms:modified xsi:type="dcterms:W3CDTF">2026-04-30T10:54:31+03:00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