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مكي
</w:t>
      </w:r>
    </w:p>
    <w:p>
      <w:pPr/>
      <w:r>
        <w:rPr/>
        <w:t xml:space="preserve">ابن مكي  عمر بن خلف بن مكي الصقلي، أبو حفص: قاض، لغوي محدث أندلسي. ولي قضاء تونس وخطابتها. وكانت خطبه من إنشائه. وصنف (تثقيف اللسان - خ) في 153 ورقة، في مكتبة ولي الدين جار الله باستنبول، الرقم 1725 علق عليه الميمني بأنه ’’صالح للنشر’’.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عمر بن خلف بن مكي
</w:t>
      </w:r>
    </w:p>
    <w:p>
      <w:pPr/>
      <w:r>
        <w:rPr/>
        <w:t xml:space="preserve">أبو حفص عمر بن خلف بن مكي [فقيه، محدث خطيب، لغوي، وفضله بالألسنة في جميع الأمكنة مأثور مروي] . صنف في اللغة كتابا سماه ’’تثقيف اللسان وتلقيح الجنان’’ في نهاية الملاحة والبيان، يدل على وفور حظه من هذا الشأن.</w:t>
      </w:r>
    </w:p>
    <w:p/>
    <w:p>
      <w:pPr/>
      <w:r>
        <w:rPr/>
        <w:t xml:space="preserve">رحل إلى تونس، من بر العدوة، فاستوطنها وولى قضاءها [وخطابتها] ، وكان يجيد الخطب، يخطب في كل جمعة بخطبة من إنشائه، تفوق خطب ابن نباته [تعجب رواته] ، وله شعر يروق، منه ما قاله في القناعة:</w:t>
      </w:r>
    </w:p>
    <w:p/>
    <w:p>
      <w:pPr>
        <w:jc w:val="center"/>
      </w:pPr>
      <w:r>
        <w:rPr>
          <w:color w:val="ff0000"/>
        </w:rPr>
        <w:t xml:space="preserve">يا حريصا قطع الأيام 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بؤس عيش وعناء وتعب</w:t>
      </w:r>
    </w:p>
    <w:p/>
    <w:p>
      <w:pPr>
        <w:jc w:val="center"/>
      </w:pPr>
      <w:r>
        <w:rPr>
          <w:color w:val="ff0000"/>
        </w:rPr>
        <w:t xml:space="preserve">ليس يعدوك من الرزق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قسم الله فأجمل في الطلب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أتطمع في ود امرئ وهو قاطع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لأرحامه هيهات قد فاتك الرشد</w:t>
      </w:r>
    </w:p>
    <w:p/>
    <w:p>
      <w:pPr>
        <w:jc w:val="center"/>
      </w:pPr>
      <w:r>
        <w:rPr>
          <w:color w:val="ff0000"/>
        </w:rPr>
        <w:t xml:space="preserve">إذا لم يكن في المرء خير لوالد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ولد لم يرجه أحد بعد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نعماكم طردتنا عن زيارتكم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وقنعتنا حياء آخر الأبد</w:t>
      </w:r>
    </w:p>
    <w:p/>
    <w:p>
      <w:pPr>
        <w:jc w:val="center"/>
      </w:pPr>
      <w:r>
        <w:rPr>
          <w:color w:val="ff0000"/>
        </w:rPr>
        <w:t xml:space="preserve">إن الزيادة في الإحسان طاردة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للحر عن موضع الإحسان فاقتصد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لا تبادر بالرأي من قبل أن تس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 عنه وإن رأيت عوارا</w:t>
      </w:r>
    </w:p>
    <w:p/>
    <w:p>
      <w:pPr>
        <w:jc w:val="center"/>
      </w:pPr>
      <w:r>
        <w:rPr>
          <w:color w:val="ff0000"/>
        </w:rPr>
        <w:t xml:space="preserve">أحمق الناس من أشار على النا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 برأي من قبل أن يستشارا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لا تصحبن إذا صحبت أخا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جهل ولو أن الحياة معه</w:t>
      </w:r>
    </w:p>
    <w:p/>
    <w:p>
      <w:pPr>
        <w:jc w:val="center"/>
      </w:pPr>
      <w:r>
        <w:rPr>
          <w:color w:val="ff0000"/>
        </w:rPr>
        <w:t xml:space="preserve">إن الجهول يضر صاحبه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حيث يحسب أنه نفعه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صديقي الذي في كل يوم وليلة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يكلفني من أمره ما له بال</w:t>
      </w:r>
    </w:p>
    <w:p/>
    <w:p>
      <w:pPr>
        <w:jc w:val="center"/>
      </w:pPr>
      <w:r>
        <w:rPr>
          <w:color w:val="ff0000"/>
        </w:rPr>
        <w:t xml:space="preserve">ولا يؤثر التخفيف عني فإنما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علامة صدق الود عندي إدلال</w:t>
      </w:r>
    </w:p>
    <w:p/>
    <w:p>
      <w:pPr/>
      <w:r>
        <w:rPr/>
        <w:t xml:space="preserve">وقوله من قطعة:</w:t>
      </w:r>
    </w:p>
    <w:p/>
    <w:p>
      <w:pPr>
        <w:jc w:val="center"/>
      </w:pPr>
      <w:r>
        <w:rPr>
          <w:color w:val="ff0000"/>
        </w:rPr>
        <w:t xml:space="preserve">عاد الجهول فإنه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ممن يعينك في هلاكة</w:t>
      </w:r>
    </w:p>
    <w:p/>
    <w:p>
      <w:pPr>
        <w:jc w:val="center"/>
      </w:pPr>
      <w:r>
        <w:rPr>
          <w:color w:val="ff0000"/>
        </w:rPr>
        <w:t xml:space="preserve">واحذر معاداة اللبيب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ب فليس يخلص من شباكة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اجعل صديقك نفسك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وجوف بيتك حلسك</w:t>
      </w:r>
    </w:p>
    <w:p/>
    <w:p>
      <w:pPr>
        <w:jc w:val="center"/>
      </w:pPr>
      <w:r>
        <w:rPr>
          <w:color w:val="ff0000"/>
        </w:rPr>
        <w:t xml:space="preserve">واقنع بخبز وملح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واجعل كتابك أنسك</w:t>
      </w:r>
    </w:p>
    <w:p/>
    <w:p>
      <w:pPr>
        <w:jc w:val="center"/>
      </w:pPr>
      <w:r>
        <w:rPr>
          <w:color w:val="ff0000"/>
        </w:rPr>
        <w:t xml:space="preserve">واقطع رجاءك إلا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ممن يصرف نفسك</w:t>
      </w:r>
    </w:p>
    <w:p/>
    <w:p>
      <w:pPr>
        <w:jc w:val="center"/>
      </w:pPr>
      <w:r>
        <w:rPr>
          <w:color w:val="ff0000"/>
        </w:rPr>
        <w:t xml:space="preserve">تعش سليما كريما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توافي رمسك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وإذا الفتى بعد طو</w:t>
      </w:r>
      <w:r>
        <w:rPr>
          <w:color w:val="ff0000"/>
        </w:rPr>
        <w:t xml:space="preserve">      </w:t>
      </w:r>
      <w:r>
        <w:rPr>
          <w:color w:val="ff0000"/>
        </w:rPr>
        <w:t xml:space="preserve">ل خصاصة بلغ الأمل</w:t>
      </w:r>
    </w:p>
    <w:p/>
    <w:p>
      <w:pPr>
        <w:jc w:val="center"/>
      </w:pPr>
      <w:r>
        <w:rPr>
          <w:color w:val="ff0000"/>
        </w:rPr>
        <w:t xml:space="preserve">فكأن بؤسي لم تكن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وكأن نعمى لم تزل</w:t>
      </w:r>
    </w:p>
    <w:p/>
    <w:p>
      <w:pPr/>
      <w:r>
        <w:rPr/>
        <w:t xml:space="preserve">وقوله في مدح الانفراد:</w:t>
      </w:r>
    </w:p>
    <w:p/>
    <w:p>
      <w:pPr>
        <w:jc w:val="center"/>
      </w:pPr>
      <w:r>
        <w:rPr>
          <w:color w:val="ff0000"/>
        </w:rPr>
        <w:t xml:space="preserve">من كان منفردا في ذا الزمان فقد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نجا من الذل والأحزان والقلق</w:t>
      </w:r>
    </w:p>
    <w:p/>
    <w:p>
      <w:pPr>
        <w:jc w:val="center"/>
      </w:pPr>
      <w:r>
        <w:rPr>
          <w:color w:val="ff0000"/>
        </w:rPr>
        <w:t xml:space="preserve">تزويجنا كركوب البحر، ثم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صرنا إلى ولد صرنا إلى الغرق</w:t>
      </w:r>
    </w:p>
    <w:p/>
    <w:p>
      <w:pPr>
        <w:jc w:val="center"/>
      </w:pPr>
      <w:r>
        <w:rPr>
          <w:color w:val="ff0000"/>
        </w:rPr>
        <w:t xml:space="preserve">وقوله في الشيب: أيروم من نزل المشيب برأسه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قد تعود قبله من فعله</w:t>
      </w:r>
    </w:p>
    <w:p/>
    <w:p>
      <w:pPr>
        <w:jc w:val="center"/>
      </w:pPr>
      <w:r>
        <w:rPr>
          <w:color w:val="ff0000"/>
        </w:rPr>
        <w:t xml:space="preserve">من لم يميز نقصه في جسمه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الأربعين فإنه في عقله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عجبا للموت ينسى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ما لابد منه</w:t>
      </w:r>
    </w:p>
    <w:p/>
    <w:p>
      <w:pPr>
        <w:jc w:val="center"/>
      </w:pPr>
      <w:r>
        <w:rPr>
          <w:color w:val="ff0000"/>
        </w:rPr>
        <w:t xml:space="preserve">قل لمن يغفل عنه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لا يغفل عنه</w:t>
      </w:r>
    </w:p>
    <w:p/>
    <w:p>
      <w:pPr>
        <w:jc w:val="center"/>
      </w:pPr>
      <w:r>
        <w:rPr>
          <w:color w:val="ff0000"/>
        </w:rPr>
        <w:t xml:space="preserve">كيف تنساه وقد 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ءتك رسل من لدنه</w:t>
      </w:r>
    </w:p>
    <w:p/>
    <w:p>
      <w:pPr>
        <w:jc w:val="center"/>
      </w:pPr>
      <w:r>
        <w:rPr>
          <w:color w:val="ff0000"/>
        </w:rPr>
        <w:t xml:space="preserve">سوق تلقى الويل إن جئ</w:t>
      </w:r>
      <w:r>
        <w:rPr>
          <w:color w:val="ff0000"/>
        </w:rPr>
        <w:t xml:space="preserve">      </w:t>
      </w:r>
      <w:r>
        <w:rPr>
          <w:color w:val="ff0000"/>
        </w:rPr>
        <w:t xml:space="preserve">ت بعذر لم تبنه</w:t>
      </w:r>
    </w:p>
    <w:p/>
    <w:p>
      <w:pPr>
        <w:jc w:val="center"/>
      </w:pPr>
      <w:r>
        <w:rPr>
          <w:color w:val="ff0000"/>
        </w:rPr>
        <w:t xml:space="preserve">وترى جسمك في النا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 غدا إن لم تصنه</w:t>
      </w:r>
    </w:p>
    <w:p/>
    <w:p>
      <w:pPr>
        <w:jc w:val="center"/>
      </w:pPr>
      <w:r>
        <w:rPr>
          <w:color w:val="ff0000"/>
        </w:rPr>
        <w:t xml:space="preserve">والذي ينجو من النا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 أخو التقوى، فكنه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2026-07-18T01:47:37+03:00</dcterms:created>
  <dcterms:modified xsi:type="dcterms:W3CDTF">2026-07-18T01:47:37+03:00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