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عمر
</w:t>
      </w:r>
    </w:p>
    <w:p>
      <w:pPr/>
      <w:r>
        <w:rPr/>
        <w:t xml:space="preserve">الشريف عمر  عمر بن إبراهيم بن محمد الحسيني العلوي، أبو البركات: من رجال الحديث واللغة. كان زيديا معتزليا، من أهل الكوفة، مولدا ووفاة. سكن الشام في شبيبته مدة. وبرع في العربية، وشارك في كثير من العلوم، وتفقه، وولى الإفتاء بالكوفة. وكان يقول: أنا زيدي المذهب ولكن أفتي على مذهب السلطان. وقيل: صرح بالقول بخلق القرآن وبالقدر. له تصانيف حسنة في النحو وغيره، منها (شرح اللمع).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2026-07-19T05:19:33+03:00</dcterms:created>
  <dcterms:modified xsi:type="dcterms:W3CDTF">2026-07-19T05:19:33+03:00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