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وردان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وردان
</w:t>
      </w:r>
    </w:p>
    <w:p>
      <w:pPr/>
      <w:r>
        <w:rPr/>
        <w:t xml:space="preserve">ابن وردان  علي بن وردان: ثائر، من المتغلبة في كان من موالي آل يعفر ووثب على صنعاء فامتلكها سنة 345 وقاتلته قبائل خولان. وتوفي في العام نفسه بصنعاء.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2026-07-17T23:54:49+03:00</dcterms:created>
  <dcterms:modified xsi:type="dcterms:W3CDTF">2026-07-17T23:54:49+03:00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