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علي بن نعمان بن محمود الآلوسي، علاء الدين: قاض فاضل، من أهل بغداد. تخرج بمدرسة القضاة بالآستانة، وولى القضاء في عدة مدن. وانتخب (مبعوثا) عن بغداد في العهد العثماني. وعين قاضيا لبغداد سنة 1335 وفلج سنة 1338 فتوهم بعض من ترجمه أنه توفى في تلك السنة. وكانت وفاته ببغداد. صنف كتابا في تراجم المتأخرين سماه (الدر المنتثر في رجال القرن الثاني عشر والثالث عشر- ط) ونسخ بخطه كتبا ورسائل كثيرة.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2026-07-17T22:57:16+03:00</dcterms:created>
  <dcterms:modified xsi:type="dcterms:W3CDTF">2026-07-17T22:57:16+03:00</dcterms:modified>
</cp:coreProperties>
</file>

<file path=docProps/custom.xml><?xml version="1.0" encoding="utf-8"?>
<Properties xmlns="http://schemas.openxmlformats.org/officeDocument/2006/custom-properties" xmlns:vt="http://schemas.openxmlformats.org/officeDocument/2006/docPropsVTypes"/>
</file>