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المرادي
</w:t>
      </w:r>
    </w:p>
    <w:p>
      <w:pPr/>
      <w:r>
        <w:rPr/>
        <w:t xml:space="preserve">علي المرادي  علي بن محمد بن مراد، المرادي: مفتي الحنفية في دمشق وأحد علماء عصره. أصله من بخارى، ومولده ووفاته في دمشق. له رسائل، منها (أقوال الأئمة العالنة في أحكام الدروز والتيامنة) و (البيان الرجيح) في تزويج أولي الأرحام. وله نظم كثير جمعه ابنه خليل المرادي صاحب سلك الدرر،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2026-07-17T21:06:58+03:00</dcterms:created>
  <dcterms:modified xsi:type="dcterms:W3CDTF">2026-07-17T21:06:58+03:00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