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العفيف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العفيف
</w:t>
      </w:r>
    </w:p>
    <w:p>
      <w:pPr/>
      <w:r>
        <w:rPr/>
        <w:t xml:space="preserve">ابن العفيف  علي بن محمد بن إبراهيم الجعفري النابلسي: فاضل من أهل نابلس. ولى قضاءها. له (رشف المدام في وصف الحمام) و (كشف القناع في وصف الوداع). وله شعر.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2026-04-29T20:58:40+03:00</dcterms:created>
  <dcterms:modified xsi:type="dcterms:W3CDTF">2026-04-29T20:58:40+03:00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