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 علي بن محمد بن علاء الدين الدواداري: شاعر. كان جنديا بدمشق. وتوفى بحطين (من قرى صفد) بفلسطين. له (مجاميع) و (تعاليق).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الكلاس
</w:t>
      </w:r>
    </w:p>
    <w:p>
      <w:pPr/>
      <w:r>
        <w:rPr/>
        <w:t xml:space="preserve">ابن الكلاس علاء الدين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2026-07-17T18:25:56+03:00</dcterms:created>
  <dcterms:modified xsi:type="dcterms:W3CDTF">2026-07-17T18:25:56+03:00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