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حمشاد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حمشاد
</w:t>
      </w:r>
    </w:p>
    <w:p>
      <w:pPr/>
      <w:r>
        <w:rPr/>
        <w:t xml:space="preserve">ابن حمشاد  علي بن محمد بن سحنون ابن حمشاد النيسابوري، أبو الحسن: حافظ للحديث، من كبارهم. له (المسند) في أربعمئة جزء، و (الأحكام) في مئتين وستين جزءا، و (التفسير)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2026-07-17T16:10:22+03:00</dcterms:created>
  <dcterms:modified xsi:type="dcterms:W3CDTF">2026-07-17T16:10:22+03:00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