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القيجاطي
</w:t>
      </w:r>
    </w:p>
    <w:p>
      <w:pPr>
        <w:jc w:val="start"/>
        <w:bidi/>
      </w:pPr>
      <w:r>
        <w:rPr>
          <w:rFonts w:ascii="arial" w:hAnsi="arial" w:eastAsia="arial" w:cs="arial"/>
          <w:sz w:val="28"/>
          <w:szCs w:val="28"/>
          <w:b w:val="1"/>
          <w:bCs w:val="1"/>
          <w:rtl/>
        </w:rPr>
        <w:t xml:space="preserve">القيجاطي
</w:t>
      </w:r>
    </w:p>
    <w:p>
      <w:pPr/>
      <w:r>
        <w:rPr/>
        <w:t xml:space="preserve">القيجاطي  علي بن عمر بن إبراهيم الكناني القيجاطي، أبو الحسن: من العلماء بالعربية. نسبته إلى (قيجاطة) وقد تكتب بالشين (قيشاطة) من أعمال جيان، في المغرب. استدعى إلى غرناطة سنة 712هـ ، فولى الخطابة ومات فيها. له شعر وتصانيف.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w:t>
      </w:r>
    </w:p>
    <w:p>
      <w:pPr/>
      <w:r>
        <w:rPr/>
        <w:t xml:space="preserve">علي بن عمر بن إبراهيم بن عبد الله الكناني القيجاطي يكنى: أبا الحسن</w:t>
      </w:r>
    </w:p>
    <w:p/>
    <w:p>
      <w:pPr/>
      <w:r>
        <w:rPr/>
        <w:t xml:space="preserve">كان رحمه الله تعالى أوحد زمانه علما وتخلقا وتواضعا وتفننا وقعد بمسجد غرناطة الأعظم يقرئ فنونا من العلم: من قراءة وفقه وعربية وأدب وولي الخطابة وناب عن بعض القضاة بالحضرة مشكور المأخذ حسن السيرة عظيم النفع وقصده الناس وأخذ عنه البعيد والقريب وكان أديبا لوذعيا وله تآليف في فنون. توفي عام ثلاثين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إبراهيم بن عبد الله الكناني القيجاطي أبو الحسن.
</w:t>
      </w:r>
    </w:p>
    <w:p>
      <w:pPr/>
      <w:r>
        <w:rPr/>
        <w:t xml:space="preserve">علي بن عمر بن إبراهيم بن عبد الله الكناني القيجاطي أبو الحسن. </w:t>
      </w:r>
    </w:p>
    <w:p/>
    <w:p/>
    <w:p>
      <w:pPr/>
      <w:r>
        <w:rPr/>
        <w:t xml:space="preserve">كان واحد أهل زمانه: علما وتخلقا وتواضعا. ولى الخطابة، وناب عن بعض القضاة بغرناطة مشكور المأخذ، حسن السيرة، عظيم النفع وقصده الناس، وأخذ عنه القريب والبعيد.</w:t>
      </w:r>
    </w:p>
    <w:p/>
    <w:p/>
    <w:p>
      <w:pPr/>
      <w:r>
        <w:rPr/>
        <w:t xml:space="preserve">كان أديبا لوذعيا، وله تواليف في فنون.</w:t>
      </w:r>
    </w:p>
    <w:p/>
    <w:p/>
    <w:p>
      <w:pPr/>
      <w:r>
        <w:rPr/>
        <w:t xml:space="preserve">توفي عام 730.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2026-04-29T16:13:11+03:00</dcterms:created>
  <dcterms:modified xsi:type="dcterms:W3CDTF">2026-04-29T16:13:11+03:00</dcterms:modified>
</cp:coreProperties>
</file>

<file path=docProps/custom.xml><?xml version="1.0" encoding="utf-8"?>
<Properties xmlns="http://schemas.openxmlformats.org/officeDocument/2006/custom-properties" xmlns:vt="http://schemas.openxmlformats.org/officeDocument/2006/docPropsVTypes"/>
</file>