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القمي
</w:t>
      </w:r>
    </w:p>
    <w:p>
      <w:pPr/>
      <w:r>
        <w:rPr/>
        <w:t xml:space="preserve">القمي  علي بن عبيد الله بن الحسن الرازي القمي: من أفاضل الإمامية. كانت إقامته بأصبهان. له كتاب (الأربعين في فضائل أمير المؤمنين - خ) وهو أربعون حديثا عن أربعين شيخا عن أربعين صحابيا، من أربعين كتابا، وكتاب (الفهرس) في التراجم.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2026-04-29T13:43:41+03:00</dcterms:created>
  <dcterms:modified xsi:type="dcterms:W3CDTF">2026-04-29T13:43:41+03:00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