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
</w:t>
      </w:r>
    </w:p>
    <w:p>
      <w:pPr/>
      <w:r>
        <w:rPr/>
        <w:t xml:space="preserve">المنصور  علي (المنصور) بن عبد الله (المهدي) بن أحمد، من بني القاسم، من سلالة الهادي إلى الحق: إمام زيدي. من أهل صنعاء. نصب للإمامة بعد وفاة أبيه سنة 1251هـ ، وخلع لضعفه. وأعيد وخلع، وتكرر ذلك أربع مرات. وتوفي في صنعاء مخلوعا.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2026-07-17T13:15:37+03:00</dcterms:created>
  <dcterms:modified xsi:type="dcterms:W3CDTF">2026-07-17T13:15:37+03:00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