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جهضم
</w:t>
      </w:r>
    </w:p>
    <w:p>
      <w:pPr>
        <w:jc w:val="start"/>
        <w:bidi/>
      </w:pPr>
      <w:r>
        <w:rPr>
          <w:rFonts w:ascii="arial" w:hAnsi="arial" w:eastAsia="arial" w:cs="arial"/>
          <w:sz w:val="28"/>
          <w:szCs w:val="28"/>
          <w:b w:val="1"/>
          <w:bCs w:val="1"/>
          <w:rtl/>
        </w:rPr>
        <w:t xml:space="preserve">ابن جهضم
</w:t>
      </w:r>
    </w:p>
    <w:p>
      <w:pPr/>
      <w:r>
        <w:rPr/>
        <w:t xml:space="preserve">ابن جهضم  علي بن عبد الله بن الحسين بن جهضم الهمذاني الشافعي، نور الدين، أبو الحسن: زاهد. كان شيخ الصوفية بحرم مكة، ووفاته بها عن سن عالية. له كتاب (بهجة الاسرار) قال الذهبي: (أتى فيه بمصائب يشهد القلب ببطلانها).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الصوفي
</w:t>
      </w:r>
    </w:p>
    <w:p>
      <w:pPr/>
      <w:r>
        <w:rPr/>
        <w:t xml:space="preserve">الهمذاني الصوفي علي بن عبد الله بن الحسن بن جهضم بن سعيد أبو الحسن الهمذاني الصوفي نزيل مكة. مصنف كتاب بهجة الأسرار في أخبار القوم. توفي سنة أربع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جهضم
</w:t>
      </w:r>
    </w:p>
    <w:p>
      <w:pPr/>
      <w:r>
        <w:rPr/>
        <w:t xml:space="preserve">ابن جهضم الشيخ الإمام الكبير، شيخ الصوفية بالحرم، أبو الحسن، علي بن عبد الله بن الحسن بن جهضم الهمذاني المجاور، مصنف ’’بهجة الأسرار’’. يروي فيه عن أبي الحسن بن سلمة القطان، وأحمد بن عثمان الأدمي، وعلي بن أبي العقب، وخلق.</w:t>
      </w:r>
    </w:p>
    <w:p/>
    <w:p>
      <w:pPr/>
      <w:r>
        <w:rPr/>
        <w:t xml:space="preserve">ليس بثقة بل متهم يأتي بمصائب.</w:t>
      </w:r>
    </w:p>
    <w:p/>
    <w:p>
      <w:pPr/>
      <w:r>
        <w:rPr/>
        <w:t xml:space="preserve">قال ابن خيرون: قيل: إنه يكذب.</w:t>
      </w:r>
    </w:p>
    <w:p/>
    <w:p>
      <w:pPr/>
      <w:r>
        <w:rPr/>
        <w:t xml:space="preserve">قلت: سقت أخباره في ’’التاريخ’’ ’’والميزان’’.</w:t>
      </w:r>
    </w:p>
    <w:p/>
    <w:p>
      <w:pPr/>
      <w:r>
        <w:rPr/>
        <w:t xml:space="preserve">مات سنة أربع عشرة وأربع مائة.</w:t>
      </w:r>
    </w:p>
    <w:p>
      <w:pPr>
        <w:jc w:val="start"/>
        <w:bidi/>
      </w:pPr>
      <w:r>
        <w:rPr>
          <w:sz w:val="24"/>
          <w:szCs w:val="24"/>
          <w:b w:val="1"/>
          <w:bCs w:val="1"/>
          <w:rtl/>
        </w:rPr>
        <w:t xml:space="preserve">
سير أعلام النبلاء،(دار الحديث- القاهرة،2006،ط 0،ج 13،ص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جهضم الصوفي
</w:t>
      </w:r>
    </w:p>
    <w:p>
      <w:pPr/>
      <w:r>
        <w:rPr/>
        <w:t xml:space="preserve">ابن جهضم الصوفي: </w:t>
      </w:r>
    </w:p>
    <w:p/>
    <w:p>
      <w:pPr/>
      <w:r>
        <w:rPr/>
        <w:t xml:space="preserve">نزيل مكة، هو علي بن عبد الله بن الحسن بن جهضم.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2026-07-16T09:48:37+03:00</dcterms:created>
  <dcterms:modified xsi:type="dcterms:W3CDTF">2026-07-16T09:48:37+03:00</dcterms:modified>
</cp:coreProperties>
</file>

<file path=docProps/custom.xml><?xml version="1.0" encoding="utf-8"?>
<Properties xmlns="http://schemas.openxmlformats.org/officeDocument/2006/custom-properties" xmlns:vt="http://schemas.openxmlformats.org/officeDocument/2006/docPropsVTypes"/>
</file>