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العيادي
</w:t>
      </w:r>
    </w:p>
    <w:p>
      <w:pPr/>
      <w:r>
        <w:rPr/>
        <w:t xml:space="preserve">العيادي  علي بن عبد الصادق بن أحمد العيادي، أبو الحسن: من فضلاء المغرب. مولده في ساحل طرابلس الغرب الشرقي، ونسبته إلى العيايدة (قبيلة من بني سليم). من تصانيفه (منظومة في عيوب النفس) و (شرحها) و (أسباب الغنى) في علم الثروة، و (تحفة الإخوان) في الرد على أصحاب البدع.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2026-07-16T09:08:14+03:00</dcterms:created>
  <dcterms:modified xsi:type="dcterms:W3CDTF">2026-07-16T09:08:14+03:00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